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1F15" w14:textId="77777777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07373A">
        <w:rPr>
          <w:rFonts w:cs="Arial" w:hint="eastAsia"/>
          <w:b/>
          <w:bCs/>
        </w:rPr>
        <w:t xml:space="preserve">DE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3FDF2F36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70230880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83-634 du 13 juillet 1983 portant droits et obligations des fonctionnaires,</w:t>
      </w:r>
      <w:r w:rsidR="007B677B">
        <w:rPr>
          <w:rFonts w:cs="Arial"/>
        </w:rPr>
        <w:t xml:space="preserve"> notamment son article 21bis,</w:t>
      </w:r>
    </w:p>
    <w:p w14:paraId="0B0A0732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84-53 du 26 janvier 1984 portant dispositions statutaires relatives à la fonction publique territoriale,</w:t>
      </w:r>
    </w:p>
    <w:p w14:paraId="1AC2C3D6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 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</w:p>
    <w:p w14:paraId="3CDFA4D6" w14:textId="77777777" w:rsidR="007F52D2" w:rsidRDefault="00176ECA">
      <w:pPr>
        <w:spacing w:line="240" w:lineRule="auto"/>
        <w:rPr>
          <w:rFonts w:cs="Arial"/>
          <w:i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BA34D4" wp14:editId="3A89634F">
                <wp:simplePos x="0" y="0"/>
                <wp:positionH relativeFrom="column">
                  <wp:posOffset>-163195</wp:posOffset>
                </wp:positionH>
                <wp:positionV relativeFrom="paragraph">
                  <wp:posOffset>2326005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CF3D0" w14:textId="77777777" w:rsidR="00176ECA" w:rsidRDefault="00176ECA" w:rsidP="00997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34D4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-12.85pt;margin-top:183.1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" filled="f" stroked="f">
                <o:lock v:ext="edit" shapetype="t"/>
                <v:textbox style="mso-fit-shape-to-text:t">
                  <w:txbxContent>
                    <w:p w14:paraId="6B8CF3D0" w14:textId="77777777" w:rsidR="00176ECA" w:rsidRDefault="00176ECA" w:rsidP="00997E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VU l'arrêté du 4 août 2004 relatif aux commissions de réforme des agents de la fonction publique territoriale et de la fonction publique hospitalière,</w:t>
      </w:r>
    </w:p>
    <w:p w14:paraId="6AC37324" w14:textId="77777777" w:rsidR="00964C1E" w:rsidRDefault="00964C1E">
      <w:pPr>
        <w:spacing w:line="240" w:lineRule="auto"/>
        <w:rPr>
          <w:rFonts w:cs="Arial"/>
        </w:rPr>
      </w:pPr>
      <w:r>
        <w:rPr>
          <w:rFonts w:cs="Arial"/>
        </w:rPr>
        <w:t>VU la demande de M</w:t>
      </w:r>
      <w:r w:rsidR="00B5451E">
        <w:rPr>
          <w:rFonts w:cs="Arial"/>
        </w:rPr>
        <w:t xml:space="preserve">/Mme …………… </w:t>
      </w:r>
      <w:r w:rsidR="00B5451E"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Nom, prénom, grade</w:t>
      </w:r>
      <w:r w:rsidR="00B5451E" w:rsidRPr="005D0583">
        <w:rPr>
          <w:rFonts w:cs="Arial"/>
          <w:color w:val="ED7D31" w:themeColor="accent2"/>
        </w:rPr>
        <w:t>)</w:t>
      </w:r>
      <w:r>
        <w:rPr>
          <w:rFonts w:cs="Arial"/>
        </w:rPr>
        <w:t>,</w:t>
      </w:r>
    </w:p>
    <w:p w14:paraId="67251E4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5D0583">
        <w:rPr>
          <w:rFonts w:cs="Arial"/>
          <w:color w:val="5B9BD5" w:themeColor="accent1"/>
        </w:rPr>
        <w:t xml:space="preserve">(OU la maladie professionnelle) </w:t>
      </w:r>
      <w:r>
        <w:rPr>
          <w:rFonts w:cs="Arial"/>
        </w:rPr>
        <w:t>dont il/elle a été victime le ………………,</w:t>
      </w:r>
    </w:p>
    <w:p w14:paraId="1607100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D22587"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B5451E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 à compter du </w:t>
      </w:r>
      <w:r w:rsidR="00B5451E">
        <w:rPr>
          <w:rFonts w:cs="Arial"/>
          <w:color w:val="5B9BD5" w:themeColor="accent1"/>
        </w:rPr>
        <w:t>…..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27FE1FDA" w14:textId="77777777" w:rsidR="0007373A" w:rsidRDefault="002875F9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, s’il s’agit d’une maladie professionnelle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="0007373A" w:rsidRPr="002875F9">
        <w:rPr>
          <w:rFonts w:cs="Arial"/>
          <w:color w:val="5B9BD5" w:themeColor="accent1"/>
        </w:rPr>
        <w:t>VU le rapport de………, médecin du service de médecine préventive,</w:t>
      </w:r>
    </w:p>
    <w:p w14:paraId="5B18C316" w14:textId="77777777" w:rsidR="006F1794" w:rsidRDefault="006F1794" w:rsidP="006F179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de l’enquête administrative en date du …….</w:t>
      </w:r>
      <w:r w:rsidRPr="002875F9">
        <w:rPr>
          <w:rFonts w:cs="Arial"/>
          <w:color w:val="5B9BD5" w:themeColor="accent1"/>
        </w:rPr>
        <w:t>,</w:t>
      </w:r>
    </w:p>
    <w:p w14:paraId="60011B7A" w14:textId="77777777" w:rsidR="006F1794" w:rsidRPr="002875F9" w:rsidRDefault="006F179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administrative de l’expertise médicale en date du …….</w:t>
      </w:r>
      <w:r w:rsidRPr="002875F9">
        <w:rPr>
          <w:rFonts w:cs="Arial"/>
          <w:color w:val="5B9BD5" w:themeColor="accent1"/>
        </w:rPr>
        <w:t>,</w:t>
      </w:r>
    </w:p>
    <w:p w14:paraId="2587F429" w14:textId="77777777" w:rsidR="00964C1E" w:rsidRPr="00964C1E" w:rsidRDefault="002875F9">
      <w:pPr>
        <w:spacing w:line="240" w:lineRule="auto"/>
        <w:rPr>
          <w:rFonts w:cs="Arial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 w:rsidR="00B5451E">
        <w:rPr>
          <w:rFonts w:cs="Arial"/>
          <w:i/>
          <w:iCs/>
          <w:color w:val="5B9BD5" w:themeColor="accent1"/>
        </w:rPr>
        <w:t xml:space="preserve"> si la commission de réforme doit être</w:t>
      </w:r>
      <w:r>
        <w:rPr>
          <w:rFonts w:cs="Arial"/>
          <w:i/>
          <w:iCs/>
          <w:color w:val="5B9BD5" w:themeColor="accent1"/>
        </w:rPr>
        <w:t xml:space="preserve"> saisie</w:t>
      </w:r>
      <w:r w:rsidRPr="00964C1E">
        <w:rPr>
          <w:rFonts w:cs="Arial"/>
          <w:color w:val="5B9BD5" w:themeColor="accent1"/>
        </w:rPr>
        <w:t>)</w:t>
      </w:r>
      <w:r w:rsidRPr="002875F9">
        <w:rPr>
          <w:rFonts w:cs="Arial"/>
          <w:color w:val="5B9BD5" w:themeColor="accent1"/>
        </w:rPr>
        <w:t xml:space="preserve"> </w:t>
      </w:r>
      <w:r w:rsidR="00964C1E" w:rsidRPr="002875F9">
        <w:rPr>
          <w:rFonts w:cs="Arial"/>
          <w:color w:val="5B9BD5" w:themeColor="accent1"/>
        </w:rPr>
        <w:t>VU l’avis de la commission de réforme en date du………………………..,</w:t>
      </w:r>
    </w:p>
    <w:p w14:paraId="6BAE7E6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CONSIDERANT que les circonstances de l’accident</w:t>
      </w:r>
      <w:r w:rsidR="00DD47A4">
        <w:rPr>
          <w:rFonts w:cs="Arial"/>
        </w:rPr>
        <w:t xml:space="preserve"> </w:t>
      </w:r>
      <w:r w:rsidR="00DD47A4" w:rsidRPr="005D0583">
        <w:rPr>
          <w:rFonts w:cs="Arial"/>
          <w:color w:val="5B9BD5" w:themeColor="accent1"/>
        </w:rPr>
        <w:t>(OU de la maladie professionnelle)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dont a été victime M</w:t>
      </w:r>
      <w:r w:rsidR="00B5451E">
        <w:rPr>
          <w:rFonts w:cs="Arial"/>
        </w:rPr>
        <w:t xml:space="preserve">/Mme …… </w:t>
      </w:r>
      <w:r w:rsidR="00B5451E"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</w:t>
      </w:r>
      <w:r w:rsidR="00704F0F">
        <w:rPr>
          <w:rFonts w:cs="Arial"/>
          <w:i/>
          <w:iCs/>
          <w:color w:val="ED7D31" w:themeColor="accent2"/>
        </w:rPr>
        <w:t>, prénom</w:t>
      </w:r>
      <w:r w:rsidR="00B5451E" w:rsidRPr="005D0583">
        <w:rPr>
          <w:rFonts w:cs="Arial"/>
          <w:color w:val="ED7D31" w:themeColor="accent2"/>
        </w:rPr>
        <w:t>)</w:t>
      </w:r>
      <w:r>
        <w:rPr>
          <w:rFonts w:cs="Arial"/>
        </w:rPr>
        <w:t>, établies par les éléments susvisés, conduisent à reconnaître cet accident</w:t>
      </w:r>
      <w:r w:rsidR="002875F9">
        <w:rPr>
          <w:rFonts w:cs="Arial"/>
        </w:rPr>
        <w:t xml:space="preserve"> </w:t>
      </w:r>
      <w:r w:rsidR="002875F9" w:rsidRPr="005D0583">
        <w:rPr>
          <w:rFonts w:cs="Arial"/>
          <w:color w:val="5B9BD5" w:themeColor="accent1"/>
        </w:rPr>
        <w:t>(OU cette maladie professionnelle)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comme imputable au service,</w:t>
      </w:r>
    </w:p>
    <w:p w14:paraId="2033B6B2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7AF48195" w14:textId="77777777" w:rsidR="007F52D2" w:rsidRDefault="00176ECA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 w:rsidR="00454D7D"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</w:r>
      <w:r w:rsidR="004B0DB5">
        <w:rPr>
          <w:rFonts w:cs="Arial"/>
        </w:rPr>
        <w:t>L</w:t>
      </w:r>
      <w:r w:rsidR="004B0DB5" w:rsidRPr="004B0DB5">
        <w:rPr>
          <w:rFonts w:cs="Arial"/>
        </w:rPr>
        <w:t xml:space="preserve">'accident survenu dans l'exercice </w:t>
      </w:r>
      <w:r w:rsidR="004B0DB5" w:rsidRPr="005D0583">
        <w:rPr>
          <w:rFonts w:cs="Arial"/>
          <w:color w:val="5B9BD5" w:themeColor="accent1"/>
        </w:rPr>
        <w:t xml:space="preserve">(OU à l'occasion de l'exercice) </w:t>
      </w:r>
      <w:r w:rsidR="00EB1309">
        <w:rPr>
          <w:rFonts w:cs="Arial"/>
        </w:rPr>
        <w:t>de ses fonctions</w:t>
      </w:r>
      <w:r w:rsidR="004B0DB5" w:rsidRPr="004B0DB5">
        <w:rPr>
          <w:rFonts w:cs="Arial"/>
        </w:rPr>
        <w:t xml:space="preserve"> </w:t>
      </w:r>
      <w:r w:rsidR="00EB1309">
        <w:rPr>
          <w:rFonts w:cs="Arial"/>
        </w:rPr>
        <w:t xml:space="preserve">à </w:t>
      </w:r>
      <w:r w:rsidR="004B0DB5" w:rsidRPr="005D0583">
        <w:rPr>
          <w:rFonts w:cs="Arial"/>
          <w:color w:val="5B9BD5" w:themeColor="accent1"/>
        </w:rPr>
        <w:t>(OU la maladie d'origine professionnelle</w:t>
      </w:r>
      <w:r w:rsidR="00EB1309" w:rsidRPr="005D0583">
        <w:rPr>
          <w:rFonts w:cs="Arial"/>
          <w:color w:val="5B9BD5" w:themeColor="accent1"/>
        </w:rPr>
        <w:t xml:space="preserve"> dont est victime</w:t>
      </w:r>
      <w:r w:rsidR="004B0DB5" w:rsidRPr="005D0583">
        <w:rPr>
          <w:rFonts w:cs="Arial"/>
          <w:color w:val="5B9BD5" w:themeColor="accent1"/>
        </w:rPr>
        <w:t>)</w:t>
      </w:r>
      <w:r w:rsidRPr="005D0583">
        <w:rPr>
          <w:rFonts w:cs="Arial"/>
          <w:color w:val="5B9BD5" w:themeColor="accent1"/>
        </w:rPr>
        <w:t xml:space="preserve"> </w:t>
      </w:r>
      <w:r>
        <w:rPr>
          <w:rFonts w:cs="Arial"/>
        </w:rPr>
        <w:t>M</w:t>
      </w:r>
      <w:r w:rsidR="00B5451E">
        <w:rPr>
          <w:rFonts w:cs="Arial"/>
        </w:rPr>
        <w:t>/Mme</w:t>
      </w:r>
      <w:r>
        <w:rPr>
          <w:rFonts w:cs="Arial"/>
        </w:rPr>
        <w:t xml:space="preserve"> ................</w:t>
      </w:r>
      <w:r w:rsidR="00B5451E">
        <w:rPr>
          <w:rFonts w:cs="Arial"/>
        </w:rPr>
        <w:t xml:space="preserve">. </w:t>
      </w:r>
      <w:r w:rsidRPr="005D0583">
        <w:rPr>
          <w:rFonts w:cs="Arial"/>
          <w:color w:val="ED7D31" w:themeColor="accent2"/>
        </w:rPr>
        <w:t>(</w:t>
      </w:r>
      <w:r w:rsidR="00B5451E" w:rsidRPr="005D0583">
        <w:rPr>
          <w:rFonts w:cs="Arial"/>
          <w:i/>
          <w:iCs/>
          <w:color w:val="ED7D31" w:themeColor="accent2"/>
        </w:rPr>
        <w:t>Nom</w:t>
      </w:r>
      <w:r w:rsidRPr="005D0583">
        <w:rPr>
          <w:rFonts w:cs="Arial"/>
          <w:i/>
          <w:iCs/>
          <w:color w:val="ED7D31" w:themeColor="accent2"/>
        </w:rPr>
        <w:t>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est reconnue</w:t>
      </w:r>
      <w:r w:rsidR="004B0DB5">
        <w:rPr>
          <w:rFonts w:cs="Arial"/>
        </w:rPr>
        <w:t xml:space="preserve"> imputable au service</w:t>
      </w:r>
      <w:r>
        <w:rPr>
          <w:rFonts w:cs="Arial"/>
        </w:rPr>
        <w:t>.</w:t>
      </w:r>
    </w:p>
    <w:p w14:paraId="111C36CE" w14:textId="10204778" w:rsidR="007F52D2" w:rsidRPr="00826EFA" w:rsidRDefault="0043753D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="00176ECA" w:rsidRPr="00826EFA">
        <w:rPr>
          <w:rFonts w:cs="Arial"/>
          <w:b/>
          <w:color w:val="5B9BD5" w:themeColor="accent1"/>
        </w:rPr>
        <w:t>Article 2</w:t>
      </w:r>
      <w:r w:rsidR="00176ECA" w:rsidRPr="00826EFA">
        <w:rPr>
          <w:rFonts w:cs="Arial"/>
          <w:color w:val="5B9BD5" w:themeColor="accent1"/>
        </w:rPr>
        <w:t xml:space="preserve"> :</w:t>
      </w:r>
      <w:r w:rsidRPr="00826EFA">
        <w:rPr>
          <w:rFonts w:cs="Arial"/>
          <w:color w:val="5B9BD5" w:themeColor="accent1"/>
        </w:rPr>
        <w:t xml:space="preserve"> </w:t>
      </w:r>
      <w:r w:rsidR="00176ECA" w:rsidRPr="00826EFA">
        <w:rPr>
          <w:rFonts w:cs="Arial"/>
          <w:color w:val="5B9BD5" w:themeColor="accent1"/>
        </w:rPr>
        <w:t>M</w:t>
      </w:r>
      <w:r w:rsidR="00B5451E" w:rsidRPr="00826EFA">
        <w:rPr>
          <w:rFonts w:cs="Arial"/>
          <w:color w:val="5B9BD5" w:themeColor="accent1"/>
        </w:rPr>
        <w:t>/Mme ……… (</w:t>
      </w:r>
      <w:r w:rsidR="00B5451E" w:rsidRPr="00826EFA">
        <w:rPr>
          <w:rFonts w:cs="Arial"/>
          <w:i/>
          <w:iCs/>
          <w:color w:val="5B9BD5" w:themeColor="accent1"/>
        </w:rPr>
        <w:t>Nom</w:t>
      </w:r>
      <w:r w:rsidR="00704F0F" w:rsidRPr="00826EFA">
        <w:rPr>
          <w:rFonts w:cs="Arial"/>
          <w:i/>
          <w:iCs/>
          <w:color w:val="5B9BD5" w:themeColor="accent1"/>
        </w:rPr>
        <w:t>, prénom</w:t>
      </w:r>
      <w:r w:rsidR="00B5451E" w:rsidRPr="00826EFA">
        <w:rPr>
          <w:rFonts w:cs="Arial"/>
          <w:color w:val="5B9BD5" w:themeColor="accent1"/>
        </w:rPr>
        <w:t xml:space="preserve">) </w:t>
      </w:r>
      <w:r w:rsidR="00176ECA" w:rsidRPr="00826EFA">
        <w:rPr>
          <w:rFonts w:cs="Arial"/>
          <w:color w:val="5B9BD5" w:themeColor="accent1"/>
        </w:rPr>
        <w:t xml:space="preserve"> est placé(e) en congé pour </w:t>
      </w:r>
      <w:r w:rsidR="006366BF">
        <w:rPr>
          <w:rFonts w:cs="Arial"/>
          <w:color w:val="5B9BD5" w:themeColor="accent1"/>
        </w:rPr>
        <w:t xml:space="preserve">invalidité temporaire imputable au service </w:t>
      </w:r>
      <w:r w:rsidR="00176ECA" w:rsidRPr="00826EFA">
        <w:rPr>
          <w:rFonts w:cs="Arial"/>
          <w:color w:val="5B9BD5" w:themeColor="accent1"/>
        </w:rPr>
        <w:t>à compter du …………… jusqu’au ……………</w:t>
      </w:r>
      <w:r w:rsidR="004B0DB5" w:rsidRPr="00826EFA">
        <w:rPr>
          <w:rFonts w:cs="Arial"/>
          <w:color w:val="5B9BD5" w:themeColor="accent1"/>
        </w:rPr>
        <w:t>.</w:t>
      </w:r>
    </w:p>
    <w:p w14:paraId="026F321D" w14:textId="2D2E6E2F" w:rsidR="007F52D2" w:rsidRPr="00826EFA" w:rsidRDefault="00107091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826EFA">
        <w:rPr>
          <w:rFonts w:cs="Arial"/>
          <w:color w:val="5B9BD5" w:themeColor="accent1"/>
        </w:rPr>
        <w:t xml:space="preserve">Il/Elle </w:t>
      </w:r>
      <w:r w:rsidR="00176ECA" w:rsidRPr="00826EFA">
        <w:rPr>
          <w:rFonts w:cs="Arial"/>
          <w:color w:val="5B9BD5" w:themeColor="accent1"/>
        </w:rPr>
        <w:t>conserve l’intégralité de son traitement jusqu’à la reprise de son service</w:t>
      </w:r>
      <w:r w:rsidR="004B0DB5" w:rsidRPr="00826EFA">
        <w:rPr>
          <w:rFonts w:cs="Arial"/>
          <w:color w:val="5B9BD5" w:themeColor="accent1"/>
        </w:rPr>
        <w:t xml:space="preserve"> ou son admission à la retraite</w:t>
      </w:r>
      <w:r w:rsidR="00176ECA" w:rsidRPr="00826EFA">
        <w:rPr>
          <w:rFonts w:cs="Arial"/>
          <w:color w:val="5B9BD5" w:themeColor="accent1"/>
        </w:rPr>
        <w:t>.</w:t>
      </w:r>
    </w:p>
    <w:p w14:paraId="7EE23BA1" w14:textId="75782462" w:rsidR="004B0DB5" w:rsidRPr="004B0DB5" w:rsidRDefault="00387A1F" w:rsidP="004B0DB5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b/>
        </w:rPr>
        <w:t>Article 3</w:t>
      </w:r>
      <w:r>
        <w:rPr>
          <w:rFonts w:cs="Arial"/>
        </w:rPr>
        <w:t xml:space="preserve"> :</w:t>
      </w:r>
      <w:r w:rsidR="00107091" w:rsidRPr="00107091">
        <w:rPr>
          <w:rFonts w:cs="Arial"/>
        </w:rPr>
        <w:t xml:space="preserve"> </w:t>
      </w:r>
      <w:r w:rsidR="00107091">
        <w:rPr>
          <w:rFonts w:cs="Arial"/>
        </w:rPr>
        <w:t xml:space="preserve">M/Mme ………. </w:t>
      </w:r>
      <w:r w:rsidR="00107091" w:rsidRPr="005D0583">
        <w:rPr>
          <w:rFonts w:cs="Arial"/>
          <w:color w:val="ED7D31" w:themeColor="accent2"/>
        </w:rPr>
        <w:t>(</w:t>
      </w:r>
      <w:r w:rsidR="00107091" w:rsidRPr="005D0583">
        <w:rPr>
          <w:rFonts w:cs="Arial"/>
          <w:i/>
          <w:iCs/>
          <w:color w:val="ED7D31" w:themeColor="accent2"/>
        </w:rPr>
        <w:t>Nom</w:t>
      </w:r>
      <w:r w:rsidR="00107091">
        <w:rPr>
          <w:rFonts w:cs="Arial"/>
          <w:i/>
          <w:iCs/>
          <w:color w:val="ED7D31" w:themeColor="accent2"/>
        </w:rPr>
        <w:t>, prénom</w:t>
      </w:r>
      <w:r w:rsidR="00107091" w:rsidRPr="005D0583">
        <w:rPr>
          <w:rFonts w:cs="Arial"/>
          <w:color w:val="ED7D31" w:themeColor="accent2"/>
        </w:rPr>
        <w:t>)</w:t>
      </w:r>
      <w:r w:rsidR="00107091">
        <w:rPr>
          <w:rFonts w:cs="Arial"/>
        </w:rPr>
        <w:t xml:space="preserve"> </w:t>
      </w:r>
      <w:r w:rsidR="004B0DB5" w:rsidRPr="004B0DB5">
        <w:rPr>
          <w:rFonts w:cs="Arial" w:hint="eastAsia"/>
          <w:color w:val="000000"/>
          <w:szCs w:val="22"/>
        </w:rPr>
        <w:t>a également droit au remboursement des honoraires médicaux et des frais directement entraînés par l'accident.</w:t>
      </w:r>
    </w:p>
    <w:p w14:paraId="7DFB66CE" w14:textId="3A2ECF80" w:rsidR="00826EFA" w:rsidRDefault="005D0583" w:rsidP="00826EFA">
      <w:pPr>
        <w:spacing w:line="240" w:lineRule="exact"/>
        <w:rPr>
          <w:rFonts w:cs="Arial"/>
          <w:b/>
        </w:rPr>
      </w:pPr>
      <w:r>
        <w:rPr>
          <w:b/>
          <w:szCs w:val="22"/>
        </w:rPr>
        <w:t>Article 4</w:t>
      </w:r>
      <w:r w:rsidR="004B0DB5">
        <w:rPr>
          <w:szCs w:val="22"/>
        </w:rPr>
        <w:t xml:space="preserve"> : </w:t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>
        <w:rPr>
          <w:color w:val="C45911" w:themeColor="accent2" w:themeShade="BF"/>
          <w:szCs w:val="22"/>
        </w:rPr>
        <w:t xml:space="preserve"> 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B5451E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 </w:t>
      </w:r>
      <w:r w:rsidR="00FA124F">
        <w:rPr>
          <w:i/>
          <w:iCs/>
          <w:color w:val="C45911" w:themeColor="accent2" w:themeShade="BF"/>
          <w:szCs w:val="22"/>
        </w:rPr>
        <w:t>Besançon</w:t>
      </w:r>
      <w:bookmarkStart w:id="0" w:name="_GoBack"/>
      <w:bookmarkEnd w:id="0"/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FA124F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FA124F">
        <w:rPr>
          <w:i/>
          <w:iCs/>
          <w:color w:val="C45911" w:themeColor="accent2" w:themeShade="BF"/>
          <w:szCs w:val="22"/>
        </w:rPr>
        <w:t>25000 BESANCON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454D7D" w:rsidRPr="00DB0CC6">
        <w:rPr>
          <w:i/>
          <w:iCs/>
          <w:color w:val="C45911" w:themeColor="accent2" w:themeShade="BF"/>
          <w:szCs w:val="22"/>
        </w:rPr>
        <w:lastRenderedPageBreak/>
        <w:t xml:space="preserve">pour les collectivités du </w:t>
      </w:r>
      <w:r w:rsidR="00FA124F">
        <w:rPr>
          <w:i/>
          <w:iCs/>
          <w:color w:val="C45911" w:themeColor="accent2" w:themeShade="BF"/>
          <w:szCs w:val="22"/>
        </w:rPr>
        <w:t>Jura</w:t>
      </w:r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212F4909" w14:textId="30A3E1CD" w:rsidR="007F52D2" w:rsidRPr="00826EFA" w:rsidRDefault="005D0583" w:rsidP="00826EFA">
      <w:pPr>
        <w:spacing w:line="240" w:lineRule="exact"/>
        <w:rPr>
          <w:rFonts w:ascii="Calibri" w:hAnsi="Calibri"/>
          <w:szCs w:val="22"/>
        </w:rPr>
      </w:pPr>
      <w:r>
        <w:rPr>
          <w:rFonts w:cs="Arial"/>
          <w:b/>
        </w:rPr>
        <w:t>Article 5</w:t>
      </w:r>
      <w:r w:rsidR="00176ECA">
        <w:rPr>
          <w:rFonts w:cs="Arial"/>
        </w:rPr>
        <w:t xml:space="preserve"> :</w:t>
      </w:r>
      <w:r w:rsidR="00176ECA">
        <w:rPr>
          <w:rFonts w:cs="Arial"/>
        </w:rPr>
        <w:tab/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2E11992A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742DB141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17F5F204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51525067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5DE36E29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79060690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7736C330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0AEAF277" w14:textId="0BEB0156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7264739A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12B3D9E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9DB2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10AE78D6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4A99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A34A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83143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EF45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2DD67814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000E" w14:textId="77777777" w:rsidR="00E67895" w:rsidRDefault="00FA124F">
    <w:pPr>
      <w:pStyle w:val="En-tte"/>
    </w:pPr>
    <w:r>
      <w:rPr>
        <w:noProof/>
      </w:rPr>
      <w:pict w14:anchorId="27205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C13" w14:textId="77777777" w:rsidR="007F52D2" w:rsidRDefault="00FA124F">
    <w:pPr>
      <w:pStyle w:val="En-tte"/>
    </w:pPr>
    <w:r>
      <w:rPr>
        <w:noProof/>
      </w:rPr>
      <w:pict w14:anchorId="1F5EB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B39E" w14:textId="77777777" w:rsidR="00454D7D" w:rsidRDefault="00FA124F" w:rsidP="00454D7D">
    <w:pPr>
      <w:pStyle w:val="En-tte"/>
      <w:jc w:val="right"/>
    </w:pPr>
    <w:r>
      <w:rPr>
        <w:noProof/>
      </w:rPr>
      <w:pict w14:anchorId="0F3B2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>MAJ 03/2019</w:t>
    </w:r>
  </w:p>
  <w:p w14:paraId="459B7643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7814B537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4D78E6C1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07091"/>
    <w:rsid w:val="00110A31"/>
    <w:rsid w:val="00176ECA"/>
    <w:rsid w:val="002875F9"/>
    <w:rsid w:val="003424FD"/>
    <w:rsid w:val="00387A1F"/>
    <w:rsid w:val="00397338"/>
    <w:rsid w:val="0043753D"/>
    <w:rsid w:val="00454D7D"/>
    <w:rsid w:val="004B0DB5"/>
    <w:rsid w:val="005D0583"/>
    <w:rsid w:val="006366BF"/>
    <w:rsid w:val="006F1794"/>
    <w:rsid w:val="00704F0F"/>
    <w:rsid w:val="007B677B"/>
    <w:rsid w:val="007F52D2"/>
    <w:rsid w:val="00826EFA"/>
    <w:rsid w:val="0083143B"/>
    <w:rsid w:val="00921265"/>
    <w:rsid w:val="009463DF"/>
    <w:rsid w:val="00964C1E"/>
    <w:rsid w:val="00997E2B"/>
    <w:rsid w:val="00A76189"/>
    <w:rsid w:val="00B5451E"/>
    <w:rsid w:val="00B92CB0"/>
    <w:rsid w:val="00B95FEF"/>
    <w:rsid w:val="00BB4F5F"/>
    <w:rsid w:val="00D15AAC"/>
    <w:rsid w:val="00D22587"/>
    <w:rsid w:val="00DB0CC6"/>
    <w:rsid w:val="00DD47A4"/>
    <w:rsid w:val="00E2255D"/>
    <w:rsid w:val="00E67895"/>
    <w:rsid w:val="00EB1309"/>
    <w:rsid w:val="00ED42C2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231EC9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Laurence BULLY</cp:lastModifiedBy>
  <cp:revision>3</cp:revision>
  <cp:lastPrinted>2012-12-10T08:19:00Z</cp:lastPrinted>
  <dcterms:created xsi:type="dcterms:W3CDTF">2019-06-04T06:04:00Z</dcterms:created>
  <dcterms:modified xsi:type="dcterms:W3CDTF">2019-06-04T06:06:00Z</dcterms:modified>
</cp:coreProperties>
</file>